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2DEE6" w14:textId="77777777" w:rsidR="00C85701" w:rsidRDefault="00C85701" w:rsidP="00C85701">
      <w:pPr>
        <w:jc w:val="center"/>
        <w:rPr>
          <w:rFonts w:cs="Arial"/>
          <w:sz w:val="96"/>
          <w:szCs w:val="96"/>
        </w:rPr>
      </w:pPr>
    </w:p>
    <w:p w14:paraId="73571F44" w14:textId="77777777" w:rsidR="00C85701" w:rsidRDefault="00C85701" w:rsidP="00C85701">
      <w:pPr>
        <w:jc w:val="center"/>
        <w:rPr>
          <w:rFonts w:cs="Arial"/>
          <w:sz w:val="96"/>
          <w:szCs w:val="96"/>
        </w:rPr>
      </w:pPr>
    </w:p>
    <w:p w14:paraId="67314F93" w14:textId="77777777" w:rsidR="00C85701" w:rsidRDefault="00C85701" w:rsidP="00C85701">
      <w:pPr>
        <w:jc w:val="center"/>
        <w:rPr>
          <w:rFonts w:cs="Arial"/>
          <w:sz w:val="96"/>
          <w:szCs w:val="96"/>
        </w:rPr>
      </w:pPr>
    </w:p>
    <w:p w14:paraId="07F19DFC" w14:textId="77777777" w:rsidR="00C85701" w:rsidRDefault="00C85701" w:rsidP="00C85701">
      <w:pPr>
        <w:jc w:val="center"/>
        <w:rPr>
          <w:rFonts w:cs="Arial"/>
          <w:sz w:val="96"/>
          <w:szCs w:val="96"/>
        </w:rPr>
      </w:pPr>
    </w:p>
    <w:p w14:paraId="1C962BB8" w14:textId="0E3DF673" w:rsidR="00C85701" w:rsidRDefault="00C85701" w:rsidP="00C85701">
      <w:pPr>
        <w:jc w:val="center"/>
        <w:rPr>
          <w:rFonts w:cs="Arial"/>
          <w:sz w:val="96"/>
          <w:szCs w:val="96"/>
        </w:rPr>
      </w:pPr>
      <w:r>
        <w:rPr>
          <w:rFonts w:cs="Arial"/>
          <w:sz w:val="96"/>
          <w:szCs w:val="96"/>
        </w:rPr>
        <w:t>February 2023</w:t>
      </w:r>
    </w:p>
    <w:p w14:paraId="4817F61A" w14:textId="77777777" w:rsidR="00C85701" w:rsidRDefault="00C85701" w:rsidP="00C85701">
      <w:pPr>
        <w:jc w:val="center"/>
        <w:rPr>
          <w:rFonts w:cs="Arial"/>
          <w:sz w:val="72"/>
          <w:szCs w:val="72"/>
        </w:rPr>
      </w:pPr>
    </w:p>
    <w:p w14:paraId="5A492F7E" w14:textId="77777777" w:rsidR="00C85701" w:rsidRDefault="00C85701" w:rsidP="00C85701">
      <w:pPr>
        <w:jc w:val="center"/>
        <w:rPr>
          <w:rFonts w:cs="Arial"/>
          <w:sz w:val="72"/>
          <w:szCs w:val="72"/>
        </w:rPr>
      </w:pPr>
      <w:r>
        <w:rPr>
          <w:rFonts w:cs="Arial"/>
          <w:sz w:val="72"/>
          <w:szCs w:val="72"/>
        </w:rPr>
        <w:t>Oral Argument</w:t>
      </w:r>
    </w:p>
    <w:p w14:paraId="44AFCBC4" w14:textId="77777777" w:rsidR="00C85701" w:rsidRDefault="00C85701" w:rsidP="00C85701">
      <w:pPr>
        <w:jc w:val="center"/>
        <w:rPr>
          <w:rFonts w:cs="Arial"/>
          <w:sz w:val="72"/>
          <w:szCs w:val="72"/>
        </w:rPr>
      </w:pPr>
      <w:r>
        <w:rPr>
          <w:rFonts w:cs="Arial"/>
          <w:sz w:val="72"/>
          <w:szCs w:val="72"/>
        </w:rPr>
        <w:t>Calendar</w:t>
      </w:r>
    </w:p>
    <w:p w14:paraId="2728F3A0" w14:textId="77777777" w:rsidR="00C85701" w:rsidRDefault="00C85701" w:rsidP="00C85701">
      <w:pPr>
        <w:jc w:val="center"/>
        <w:rPr>
          <w:rFonts w:cs="Arial"/>
          <w:sz w:val="72"/>
          <w:szCs w:val="72"/>
        </w:rPr>
      </w:pPr>
    </w:p>
    <w:p w14:paraId="6916F74C" w14:textId="77777777" w:rsidR="00C85701" w:rsidRDefault="00C85701" w:rsidP="00C85701">
      <w:pPr>
        <w:jc w:val="center"/>
        <w:rPr>
          <w:rFonts w:cs="Arial"/>
          <w:sz w:val="72"/>
          <w:szCs w:val="72"/>
        </w:rPr>
      </w:pPr>
    </w:p>
    <w:p w14:paraId="311A04F6" w14:textId="77777777" w:rsidR="00C85701" w:rsidRDefault="00C85701" w:rsidP="00C85701">
      <w:pPr>
        <w:jc w:val="center"/>
        <w:rPr>
          <w:rFonts w:cs="Arial"/>
          <w:sz w:val="72"/>
          <w:szCs w:val="72"/>
        </w:rPr>
      </w:pPr>
    </w:p>
    <w:p w14:paraId="4E3D2FDA" w14:textId="77777777" w:rsidR="00C85701" w:rsidRDefault="00C85701" w:rsidP="00C85701">
      <w:pPr>
        <w:jc w:val="center"/>
        <w:rPr>
          <w:rFonts w:cs="Arial"/>
          <w:sz w:val="72"/>
          <w:szCs w:val="72"/>
        </w:rPr>
      </w:pPr>
    </w:p>
    <w:p w14:paraId="1C6199E9" w14:textId="77777777" w:rsidR="00C85701" w:rsidRDefault="00C85701" w:rsidP="00C85701">
      <w:pPr>
        <w:jc w:val="center"/>
        <w:rPr>
          <w:rFonts w:cs="Arial"/>
          <w:sz w:val="72"/>
          <w:szCs w:val="72"/>
        </w:rPr>
      </w:pPr>
    </w:p>
    <w:p w14:paraId="675A3FB5" w14:textId="77777777" w:rsidR="00C85701" w:rsidRDefault="00C85701" w:rsidP="00C85701">
      <w:pPr>
        <w:jc w:val="center"/>
        <w:rPr>
          <w:rFonts w:cs="Arial"/>
          <w:sz w:val="72"/>
          <w:szCs w:val="72"/>
        </w:rPr>
      </w:pPr>
    </w:p>
    <w:p w14:paraId="0C4AE836" w14:textId="77777777" w:rsidR="00C85701" w:rsidRDefault="00C85701" w:rsidP="00C85701">
      <w:pPr>
        <w:jc w:val="center"/>
        <w:rPr>
          <w:rFonts w:cs="Arial"/>
          <w:sz w:val="72"/>
          <w:szCs w:val="72"/>
        </w:rPr>
      </w:pPr>
    </w:p>
    <w:p w14:paraId="30BB10D9" w14:textId="77777777" w:rsidR="00C85701" w:rsidRDefault="00C85701" w:rsidP="00C85701">
      <w:pPr>
        <w:jc w:val="center"/>
        <w:rPr>
          <w:rFonts w:cs="Arial"/>
          <w:sz w:val="72"/>
          <w:szCs w:val="72"/>
        </w:rPr>
      </w:pPr>
    </w:p>
    <w:p w14:paraId="13821546" w14:textId="77777777" w:rsidR="00C85701" w:rsidRDefault="00C85701" w:rsidP="00C85701">
      <w:pPr>
        <w:jc w:val="center"/>
        <w:rPr>
          <w:rFonts w:cs="Arial"/>
          <w:sz w:val="72"/>
          <w:szCs w:val="72"/>
        </w:rPr>
      </w:pPr>
    </w:p>
    <w:p w14:paraId="0076DA00" w14:textId="77777777" w:rsidR="00C85701" w:rsidRDefault="00C85701" w:rsidP="00C85701">
      <w:pPr>
        <w:jc w:val="center"/>
        <w:rPr>
          <w:rFonts w:cs="Arial"/>
          <w:sz w:val="72"/>
          <w:szCs w:val="72"/>
        </w:rPr>
      </w:pPr>
    </w:p>
    <w:p w14:paraId="6A95F4FC" w14:textId="77777777" w:rsidR="00C85701" w:rsidRDefault="00C85701" w:rsidP="00C85701">
      <w:pPr>
        <w:jc w:val="center"/>
        <w:rPr>
          <w:rFonts w:cs="Arial"/>
          <w:sz w:val="72"/>
          <w:szCs w:val="72"/>
        </w:rPr>
      </w:pPr>
      <w:r>
        <w:rPr>
          <w:rFonts w:cs="Arial"/>
          <w:sz w:val="72"/>
          <w:szCs w:val="72"/>
        </w:rPr>
        <w:t>Motion Panel</w:t>
      </w:r>
    </w:p>
    <w:p w14:paraId="15E4503A" w14:textId="77777777" w:rsidR="00C85701" w:rsidRDefault="00C85701" w:rsidP="00C85701">
      <w:pPr>
        <w:jc w:val="center"/>
        <w:rPr>
          <w:rFonts w:cs="Arial"/>
          <w:sz w:val="72"/>
          <w:szCs w:val="72"/>
        </w:rPr>
      </w:pPr>
    </w:p>
    <w:p w14:paraId="72E6767E" w14:textId="7615CBA0" w:rsidR="00C85701" w:rsidRDefault="00C85701" w:rsidP="00C85701">
      <w:pPr>
        <w:jc w:val="center"/>
        <w:rPr>
          <w:rFonts w:cs="Arial"/>
          <w:sz w:val="52"/>
          <w:szCs w:val="52"/>
        </w:rPr>
      </w:pPr>
      <w:r>
        <w:rPr>
          <w:rFonts w:cs="Arial"/>
          <w:sz w:val="52"/>
          <w:szCs w:val="52"/>
        </w:rPr>
        <w:t>Judge Sara Combs, Presiding Judge</w:t>
      </w:r>
    </w:p>
    <w:p w14:paraId="6CFE5331" w14:textId="77777777" w:rsidR="00C85701" w:rsidRDefault="00C85701" w:rsidP="00C85701">
      <w:pPr>
        <w:jc w:val="center"/>
        <w:rPr>
          <w:rFonts w:cs="Arial"/>
          <w:sz w:val="52"/>
          <w:szCs w:val="52"/>
        </w:rPr>
      </w:pPr>
    </w:p>
    <w:p w14:paraId="0E5CAD2C" w14:textId="4839D071" w:rsidR="00C85701" w:rsidRDefault="00C85701" w:rsidP="00C85701">
      <w:pPr>
        <w:jc w:val="center"/>
        <w:rPr>
          <w:rFonts w:cs="Arial"/>
          <w:sz w:val="52"/>
          <w:szCs w:val="52"/>
        </w:rPr>
      </w:pPr>
      <w:r>
        <w:rPr>
          <w:rFonts w:cs="Arial"/>
          <w:sz w:val="52"/>
          <w:szCs w:val="52"/>
        </w:rPr>
        <w:t xml:space="preserve">Judge Annette Karem and </w:t>
      </w:r>
    </w:p>
    <w:p w14:paraId="208C4EA1" w14:textId="77777777" w:rsidR="00C85701" w:rsidRDefault="00C85701" w:rsidP="00C85701">
      <w:pPr>
        <w:jc w:val="center"/>
        <w:rPr>
          <w:rFonts w:cs="Arial"/>
          <w:sz w:val="52"/>
          <w:szCs w:val="52"/>
        </w:rPr>
      </w:pPr>
      <w:r>
        <w:rPr>
          <w:rFonts w:cs="Arial"/>
          <w:sz w:val="52"/>
          <w:szCs w:val="52"/>
        </w:rPr>
        <w:t>Chief Judge Larry Thompson,</w:t>
      </w:r>
    </w:p>
    <w:p w14:paraId="146C2BF5" w14:textId="1E28DBFE" w:rsidR="00C85701" w:rsidRDefault="00C85701" w:rsidP="00C85701">
      <w:pPr>
        <w:jc w:val="center"/>
        <w:rPr>
          <w:rFonts w:cs="Arial"/>
          <w:sz w:val="52"/>
          <w:szCs w:val="52"/>
        </w:rPr>
      </w:pPr>
      <w:r>
        <w:rPr>
          <w:rFonts w:cs="Arial"/>
          <w:sz w:val="52"/>
          <w:szCs w:val="52"/>
        </w:rPr>
        <w:t xml:space="preserve"> Associate Judges</w:t>
      </w:r>
    </w:p>
    <w:p w14:paraId="14DF079C" w14:textId="77777777" w:rsidR="00C85701" w:rsidRDefault="00C85701" w:rsidP="00C85701">
      <w:pPr>
        <w:rPr>
          <w:rFonts w:cs="Arial"/>
        </w:rPr>
      </w:pPr>
    </w:p>
    <w:p w14:paraId="4B33A897" w14:textId="77777777" w:rsidR="00C85701" w:rsidRDefault="00C85701" w:rsidP="00C85701">
      <w:pPr>
        <w:rPr>
          <w:rFonts w:cs="Arial"/>
        </w:rPr>
      </w:pPr>
    </w:p>
    <w:p w14:paraId="17D7762F" w14:textId="77777777" w:rsidR="00C85701" w:rsidRDefault="00C85701" w:rsidP="00C85701">
      <w:pPr>
        <w:rPr>
          <w:rFonts w:cs="Arial"/>
        </w:rPr>
      </w:pPr>
    </w:p>
    <w:p w14:paraId="3FDDADEF" w14:textId="77777777" w:rsidR="00C85701" w:rsidRDefault="00C85701" w:rsidP="00C85701">
      <w:pPr>
        <w:rPr>
          <w:rFonts w:cs="Arial"/>
        </w:rPr>
      </w:pPr>
    </w:p>
    <w:p w14:paraId="366680E4" w14:textId="77777777" w:rsidR="00C85701" w:rsidRDefault="00C85701" w:rsidP="00C85701">
      <w:pPr>
        <w:rPr>
          <w:rFonts w:cs="Arial"/>
        </w:rPr>
      </w:pPr>
    </w:p>
    <w:p w14:paraId="156B8738" w14:textId="77777777" w:rsidR="00C85701" w:rsidRDefault="00C85701" w:rsidP="00C85701">
      <w:pPr>
        <w:rPr>
          <w:rFonts w:cs="Arial"/>
        </w:rPr>
      </w:pPr>
    </w:p>
    <w:p w14:paraId="592F2165" w14:textId="77777777" w:rsidR="00C85701" w:rsidRDefault="00C85701" w:rsidP="00C85701">
      <w:pPr>
        <w:rPr>
          <w:rFonts w:cs="Arial"/>
        </w:rPr>
      </w:pPr>
    </w:p>
    <w:p w14:paraId="0021066C" w14:textId="77777777" w:rsidR="00C85701" w:rsidRDefault="00C85701" w:rsidP="00C85701">
      <w:pPr>
        <w:rPr>
          <w:rFonts w:cs="Arial"/>
        </w:rPr>
      </w:pPr>
    </w:p>
    <w:p w14:paraId="0E0011D6" w14:textId="77777777" w:rsidR="00C85701" w:rsidRDefault="00C85701" w:rsidP="00C85701">
      <w:pPr>
        <w:rPr>
          <w:rFonts w:cs="Arial"/>
        </w:rPr>
      </w:pPr>
    </w:p>
    <w:p w14:paraId="33B905DA" w14:textId="77777777" w:rsidR="00C85701" w:rsidRDefault="00C85701" w:rsidP="00C85701">
      <w:pPr>
        <w:rPr>
          <w:rFonts w:cs="Arial"/>
        </w:rPr>
      </w:pPr>
    </w:p>
    <w:p w14:paraId="5C224C80" w14:textId="77777777" w:rsidR="00C85701" w:rsidRDefault="00C85701" w:rsidP="00C85701">
      <w:pPr>
        <w:rPr>
          <w:rFonts w:cs="Arial"/>
        </w:rPr>
      </w:pPr>
    </w:p>
    <w:p w14:paraId="2ADDA16B" w14:textId="77777777" w:rsidR="00C85701" w:rsidRDefault="00C85701" w:rsidP="00C85701">
      <w:pPr>
        <w:rPr>
          <w:rFonts w:cs="Arial"/>
        </w:rPr>
      </w:pPr>
    </w:p>
    <w:p w14:paraId="13865453" w14:textId="77777777" w:rsidR="00C85701" w:rsidRDefault="00C85701" w:rsidP="00C85701">
      <w:pPr>
        <w:rPr>
          <w:rFonts w:cs="Arial"/>
        </w:rPr>
      </w:pPr>
    </w:p>
    <w:p w14:paraId="235DAE73" w14:textId="77777777" w:rsidR="00C85701" w:rsidRDefault="00C85701" w:rsidP="00C85701">
      <w:pPr>
        <w:rPr>
          <w:rFonts w:cs="Arial"/>
        </w:rPr>
      </w:pPr>
    </w:p>
    <w:p w14:paraId="5BFA3164" w14:textId="77777777" w:rsidR="00C85701" w:rsidRDefault="00C85701" w:rsidP="00C85701">
      <w:pPr>
        <w:rPr>
          <w:rFonts w:cs="Arial"/>
        </w:rPr>
      </w:pPr>
    </w:p>
    <w:p w14:paraId="2845AB56" w14:textId="77777777" w:rsidR="00C85701" w:rsidRDefault="00C85701" w:rsidP="00C85701">
      <w:pPr>
        <w:rPr>
          <w:rFonts w:cs="Arial"/>
        </w:rPr>
      </w:pPr>
    </w:p>
    <w:p w14:paraId="13CACC33" w14:textId="77777777" w:rsidR="00C85701" w:rsidRDefault="00C85701" w:rsidP="00C85701">
      <w:pPr>
        <w:rPr>
          <w:rFonts w:cs="Arial"/>
        </w:rPr>
      </w:pPr>
    </w:p>
    <w:p w14:paraId="66087EB7" w14:textId="77777777" w:rsidR="00C85701" w:rsidRDefault="00C85701" w:rsidP="00C85701">
      <w:pPr>
        <w:rPr>
          <w:rFonts w:cs="Arial"/>
        </w:rPr>
      </w:pPr>
    </w:p>
    <w:p w14:paraId="6EF2298A" w14:textId="77777777" w:rsidR="00C85701" w:rsidRDefault="00C85701" w:rsidP="00C85701">
      <w:pPr>
        <w:rPr>
          <w:rFonts w:cs="Arial"/>
        </w:rPr>
      </w:pPr>
    </w:p>
    <w:p w14:paraId="5B308506" w14:textId="77777777" w:rsidR="00C85701" w:rsidRDefault="00C85701" w:rsidP="00C85701">
      <w:pPr>
        <w:rPr>
          <w:rFonts w:cs="Arial"/>
        </w:rPr>
      </w:pPr>
    </w:p>
    <w:p w14:paraId="6F6C149D" w14:textId="77777777" w:rsidR="00C85701" w:rsidRDefault="00C85701" w:rsidP="00C85701">
      <w:pPr>
        <w:rPr>
          <w:rFonts w:cs="Arial"/>
        </w:rPr>
      </w:pPr>
    </w:p>
    <w:p w14:paraId="205FB848" w14:textId="77777777" w:rsidR="00C85701" w:rsidRDefault="00C85701" w:rsidP="00C85701">
      <w:pPr>
        <w:rPr>
          <w:rFonts w:cs="Arial"/>
        </w:rPr>
      </w:pPr>
    </w:p>
    <w:p w14:paraId="132D75B4" w14:textId="77777777" w:rsidR="00C85701" w:rsidRDefault="00C85701" w:rsidP="00C85701">
      <w:pPr>
        <w:rPr>
          <w:rFonts w:cs="Arial"/>
        </w:rPr>
      </w:pPr>
    </w:p>
    <w:p w14:paraId="5209422C" w14:textId="77777777" w:rsidR="00C85701" w:rsidRDefault="00C85701" w:rsidP="00C85701">
      <w:pPr>
        <w:rPr>
          <w:rFonts w:cs="Arial"/>
        </w:rPr>
      </w:pPr>
      <w:r>
        <w:rPr>
          <w:rFonts w:cs="Arial"/>
        </w:rPr>
        <w:t>Contact Natasha Coates for Oral Arguments – (502) 573-7920</w:t>
      </w:r>
    </w:p>
    <w:p w14:paraId="08855E4B" w14:textId="77777777" w:rsidR="00626606" w:rsidRPr="004816D8" w:rsidRDefault="00174337" w:rsidP="00331B7E">
      <w:pPr>
        <w:rPr>
          <w:rFonts w:ascii="Arial Rounded MT Bold" w:hAnsi="Arial Rounded MT Bold"/>
        </w:rPr>
      </w:pPr>
    </w:p>
    <w:p w14:paraId="3A5D3C59" w14:textId="77777777" w:rsidR="00C85701" w:rsidRDefault="00C85701" w:rsidP="00331B7E">
      <w:pPr>
        <w:jc w:val="center"/>
        <w:rPr>
          <w:rFonts w:cs="Arial"/>
          <w:b/>
          <w:sz w:val="28"/>
        </w:rPr>
      </w:pPr>
    </w:p>
    <w:p w14:paraId="7F7F2674" w14:textId="73CA7E53" w:rsidR="00626606" w:rsidRPr="00AD761B" w:rsidRDefault="000646C8" w:rsidP="00331B7E">
      <w:pPr>
        <w:jc w:val="center"/>
        <w:rPr>
          <w:rFonts w:cs="Arial"/>
          <w:b/>
          <w:sz w:val="32"/>
        </w:rPr>
      </w:pPr>
      <w:r w:rsidRPr="00AD761B">
        <w:rPr>
          <w:rFonts w:cs="Arial"/>
          <w:b/>
          <w:sz w:val="28"/>
        </w:rPr>
        <w:lastRenderedPageBreak/>
        <w:t>Kentucky Court of Appeals</w:t>
      </w:r>
    </w:p>
    <w:p w14:paraId="4BF32DB8" w14:textId="77777777" w:rsidR="00626606" w:rsidRPr="004816D8" w:rsidRDefault="00174337" w:rsidP="00331B7E">
      <w:pPr>
        <w:rPr>
          <w:rFonts w:ascii="Arial Rounded MT Bold" w:hAnsi="Arial Rounded MT Bold"/>
        </w:rPr>
      </w:pPr>
    </w:p>
    <w:p w14:paraId="4B2DD62B" w14:textId="77777777" w:rsidR="00626606" w:rsidRPr="003245BC" w:rsidRDefault="000646C8" w:rsidP="00626606">
      <w:pPr>
        <w:jc w:val="center"/>
        <w:rPr>
          <w:rFonts w:ascii="Arial Rounded MT Bold" w:hAnsi="Arial Rounded MT Bold"/>
          <w:sz w:val="24"/>
        </w:rPr>
      </w:pPr>
      <w:r w:rsidRPr="003245BC">
        <w:rPr>
          <w:rFonts w:cs="Arial"/>
          <w:b/>
          <w:sz w:val="24"/>
        </w:rPr>
        <w:t>Oral Argument Calendar</w:t>
      </w:r>
    </w:p>
    <w:p w14:paraId="387DFFCC" w14:textId="77777777" w:rsidR="00626606" w:rsidRDefault="0017433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9356"/>
      </w:tblGrid>
      <w:tr w:rsidR="006941A1" w14:paraId="12D530C0" w14:textId="77777777" w:rsidTr="00A33967">
        <w:trPr>
          <w:cantSplit/>
          <w:tblHeader/>
        </w:trPr>
        <w:tc>
          <w:tcPr>
            <w:tcW w:w="11016" w:type="dxa"/>
            <w:gridSpan w:val="2"/>
          </w:tcPr>
          <w:p w14:paraId="54CAF639" w14:textId="77777777" w:rsidR="00EE402A" w:rsidRPr="00BD7592" w:rsidRDefault="000646C8" w:rsidP="00A33967">
            <w:pPr>
              <w:keepLines/>
              <w:jc w:val="center"/>
              <w:rPr>
                <w:rFonts w:cs="Arial"/>
                <w:b/>
                <w:sz w:val="24"/>
                <w:u w:val="single"/>
              </w:rPr>
            </w:pPr>
            <w:r w:rsidRPr="00BD7592">
              <w:rPr>
                <w:rFonts w:cs="Arial"/>
                <w:b/>
                <w:noProof/>
                <w:sz w:val="24"/>
                <w:u w:val="single"/>
              </w:rPr>
              <w:t xml:space="preserve">Wednesday, </w:t>
            </w:r>
            <w:r w:rsidRPr="00BD7592">
              <w:rPr>
                <w:rFonts w:cs="Arial"/>
                <w:b/>
                <w:sz w:val="24"/>
                <w:u w:val="single"/>
              </w:rPr>
              <w:t>February 15, 2023</w:t>
            </w:r>
          </w:p>
          <w:p w14:paraId="0954BCA1" w14:textId="77777777" w:rsidR="00EA2FFE" w:rsidRDefault="00174337" w:rsidP="00A33967">
            <w:pPr>
              <w:keepLines/>
              <w:jc w:val="center"/>
              <w:rPr>
                <w:rFonts w:cs="Arial"/>
                <w:b/>
                <w:u w:val="single"/>
              </w:rPr>
            </w:pPr>
          </w:p>
        </w:tc>
      </w:tr>
      <w:tr w:rsidR="006941A1" w14:paraId="21A9A851" w14:textId="77777777" w:rsidTr="00EA2FFE">
        <w:trPr>
          <w:cantSplit/>
          <w:tblHeader/>
        </w:trPr>
        <w:tc>
          <w:tcPr>
            <w:tcW w:w="11016" w:type="dxa"/>
            <w:gridSpan w:val="2"/>
          </w:tcPr>
          <w:p w14:paraId="17BBFB70" w14:textId="77777777" w:rsidR="00534D65" w:rsidRPr="004816D8" w:rsidRDefault="000646C8" w:rsidP="00EA2FFE">
            <w:pPr>
              <w:keepLines/>
              <w:ind w:left="1276" w:hanging="1276"/>
              <w:rPr>
                <w:rFonts w:ascii="Arial Rounded MT Bold" w:hAnsi="Arial Rounded MT Bold"/>
              </w:rPr>
            </w:pPr>
            <w:r>
              <w:rPr>
                <w:rFonts w:cs="Arial"/>
                <w:noProof/>
                <w:sz w:val="28"/>
              </w:rPr>
              <w:t>Location:  SARA WALTER</w:t>
            </w:r>
            <w:r>
              <w:rPr>
                <w:rFonts w:cs="Arial"/>
                <w:sz w:val="28"/>
              </w:rPr>
              <w:t xml:space="preserve"> COMBS COURTROOM, KENTUCKY COURT OF APPEALS, FRANKFORT, KY</w:t>
            </w:r>
          </w:p>
        </w:tc>
      </w:tr>
      <w:tr w:rsidR="006941A1" w14:paraId="2F4C3B02" w14:textId="77777777" w:rsidTr="00A33967">
        <w:trPr>
          <w:cantSplit/>
          <w:tblHeader/>
        </w:trPr>
        <w:tc>
          <w:tcPr>
            <w:tcW w:w="11016" w:type="dxa"/>
            <w:gridSpan w:val="2"/>
            <w:tcBorders>
              <w:bottom w:val="single" w:sz="4" w:space="0" w:color="auto"/>
            </w:tcBorders>
          </w:tcPr>
          <w:p w14:paraId="04AB00D9" w14:textId="77777777" w:rsidR="00EA2FFE" w:rsidRPr="00EA2FFE" w:rsidRDefault="00174337" w:rsidP="00EA2FFE">
            <w:pPr>
              <w:keepLines/>
              <w:ind w:left="1276" w:hanging="1276"/>
              <w:rPr>
                <w:rFonts w:cs="Arial"/>
              </w:rPr>
            </w:pPr>
          </w:p>
        </w:tc>
      </w:tr>
      <w:tr w:rsidR="006941A1" w14:paraId="62805471" w14:textId="77777777" w:rsidTr="00C85701">
        <w:tblPrEx>
          <w:tblLook w:val="06A0" w:firstRow="1" w:lastRow="0" w:firstColumn="1" w:lastColumn="0" w:noHBand="1" w:noVBand="1"/>
        </w:tblPrEx>
        <w:trPr>
          <w:cantSplit/>
        </w:trPr>
        <w:tc>
          <w:tcPr>
            <w:tcW w:w="1458" w:type="dxa"/>
            <w:tcBorders>
              <w:top w:val="single" w:sz="4" w:space="0" w:color="auto"/>
            </w:tcBorders>
          </w:tcPr>
          <w:p w14:paraId="1A807BB8" w14:textId="77777777" w:rsidR="00143579" w:rsidRPr="00BD7592" w:rsidRDefault="000646C8" w:rsidP="00A33967">
            <w:pPr>
              <w:keepNext/>
              <w:keepLines/>
              <w:jc w:val="center"/>
              <w:rPr>
                <w:rFonts w:ascii="Arial Rounded MT Bold" w:hAnsi="Arial Rounded MT Bold"/>
                <w:sz w:val="24"/>
              </w:rPr>
            </w:pPr>
            <w:r w:rsidRPr="00BD7592">
              <w:rPr>
                <w:rFonts w:ascii="Arial Rounded MT Bold" w:hAnsi="Arial Rounded MT Bold"/>
                <w:noProof/>
                <w:sz w:val="24"/>
              </w:rPr>
              <w:t>10:30</w:t>
            </w:r>
            <w:r w:rsidRPr="00BD7592">
              <w:rPr>
                <w:rFonts w:ascii="Arial Rounded MT Bold" w:hAnsi="Arial Rounded MT Bold"/>
                <w:sz w:val="24"/>
              </w:rPr>
              <w:t xml:space="preserve"> AM (EST)</w:t>
            </w:r>
          </w:p>
        </w:tc>
        <w:tc>
          <w:tcPr>
            <w:tcW w:w="9558" w:type="dxa"/>
            <w:tcBorders>
              <w:top w:val="single" w:sz="4" w:space="0" w:color="auto"/>
            </w:tcBorders>
          </w:tcPr>
          <w:p w14:paraId="4E16F9F7" w14:textId="77777777" w:rsidR="00143579" w:rsidRPr="003D3130" w:rsidRDefault="000646C8" w:rsidP="00C75C48">
            <w:pPr>
              <w:keepNext/>
              <w:keepLines/>
              <w:spacing w:after="120"/>
              <w:rPr>
                <w:rFonts w:cs="Arial"/>
                <w:b/>
              </w:rPr>
            </w:pPr>
            <w:r>
              <w:rPr>
                <w:rFonts w:eastAsia="Arial" w:cs="Arial"/>
                <w:b/>
                <w:bCs/>
                <w:szCs w:val="22"/>
              </w:rPr>
              <w:t>GREENVILLE CUMBERLAND PRESBYTERIAN CHURCH V. STATE AUTO PROPERTY &amp; CASUALTY COMPANY ET. AL.</w:t>
            </w:r>
          </w:p>
        </w:tc>
      </w:tr>
      <w:tr w:rsidR="006941A1" w14:paraId="3BFABDAC" w14:textId="77777777" w:rsidTr="00C85701">
        <w:tblPrEx>
          <w:tblLook w:val="06A0" w:firstRow="1" w:lastRow="0" w:firstColumn="1" w:lastColumn="0" w:noHBand="1" w:noVBand="1"/>
        </w:tblPrEx>
        <w:trPr>
          <w:cantSplit/>
        </w:trPr>
        <w:tc>
          <w:tcPr>
            <w:tcW w:w="1458" w:type="dxa"/>
          </w:tcPr>
          <w:p w14:paraId="7034597A" w14:textId="77777777" w:rsidR="00114F36" w:rsidRDefault="00174337" w:rsidP="00A33967">
            <w:pPr>
              <w:keepNext/>
              <w:keepLines/>
              <w:jc w:val="center"/>
              <w:rPr>
                <w:rFonts w:ascii="Arial Rounded MT Bold" w:hAnsi="Arial Rounded MT Bold"/>
              </w:rPr>
            </w:pPr>
          </w:p>
        </w:tc>
        <w:tc>
          <w:tcPr>
            <w:tcW w:w="9558" w:type="dxa"/>
          </w:tcPr>
          <w:p w14:paraId="235982C6" w14:textId="77777777" w:rsidR="00114F36" w:rsidRDefault="00174337" w:rsidP="00C75C48">
            <w:pPr>
              <w:keepNext/>
              <w:keepLines/>
              <w:spacing w:after="120"/>
              <w:rPr>
                <w:rFonts w:cs="Arial"/>
                <w:b/>
              </w:rPr>
            </w:pPr>
            <w:hyperlink r:id="rId7" w:history="1">
              <w:r w:rsidR="000646C8">
                <w:rPr>
                  <w:rFonts w:ascii="Arial Rounded MT Bold" w:eastAsia="Arial Rounded MT Bold" w:hAnsi="Arial Rounded MT Bold" w:cs="Arial Rounded MT Bold"/>
                  <w:color w:val="0000EE"/>
                  <w:szCs w:val="22"/>
                  <w:u w:val="single"/>
                </w:rPr>
                <w:t>2022-CA-0409</w:t>
              </w:r>
            </w:hyperlink>
          </w:p>
        </w:tc>
      </w:tr>
      <w:tr w:rsidR="006941A1" w14:paraId="56EB1CC5" w14:textId="77777777" w:rsidTr="00C85701">
        <w:tblPrEx>
          <w:tblLook w:val="06A0" w:firstRow="1" w:lastRow="0" w:firstColumn="1" w:lastColumn="0" w:noHBand="1" w:noVBand="1"/>
        </w:tblPrEx>
        <w:trPr>
          <w:cantSplit/>
        </w:trPr>
        <w:tc>
          <w:tcPr>
            <w:tcW w:w="1458" w:type="dxa"/>
          </w:tcPr>
          <w:p w14:paraId="1D4B3DDD" w14:textId="77777777" w:rsidR="00143579" w:rsidRPr="004816D8" w:rsidRDefault="00174337" w:rsidP="00A33967">
            <w:pPr>
              <w:keepNext/>
              <w:keepLines/>
              <w:rPr>
                <w:rFonts w:ascii="Arial Rounded MT Bold" w:hAnsi="Arial Rounded MT Bold"/>
              </w:rPr>
            </w:pPr>
          </w:p>
        </w:tc>
        <w:tc>
          <w:tcPr>
            <w:tcW w:w="9558" w:type="dxa"/>
          </w:tcPr>
          <w:p w14:paraId="07CE6309" w14:textId="77777777" w:rsidR="000646C8" w:rsidRDefault="000646C8" w:rsidP="00C75C48">
            <w:pPr>
              <w:keepNext/>
              <w:keepLines/>
              <w:spacing w:after="120"/>
              <w:rPr>
                <w:rFonts w:cs="Arial"/>
                <w:b/>
                <w:sz w:val="18"/>
              </w:rPr>
            </w:pPr>
            <w:r>
              <w:rPr>
                <w:rFonts w:cs="Arial"/>
                <w:b/>
                <w:noProof/>
                <w:sz w:val="18"/>
              </w:rPr>
              <w:t>P</w:t>
            </w:r>
            <w:r w:rsidR="0050625C">
              <w:rPr>
                <w:rFonts w:cs="Arial"/>
                <w:b/>
                <w:noProof/>
                <w:sz w:val="18"/>
              </w:rPr>
              <w:t xml:space="preserve">residing </w:t>
            </w:r>
            <w:r>
              <w:rPr>
                <w:rFonts w:cs="Arial"/>
                <w:b/>
                <w:noProof/>
                <w:sz w:val="18"/>
              </w:rPr>
              <w:t xml:space="preserve">Judge: </w:t>
            </w:r>
            <w:r>
              <w:rPr>
                <w:rFonts w:cs="Arial"/>
                <w:b/>
                <w:sz w:val="18"/>
              </w:rPr>
              <w:t>HON. JACQUELINE M. CALDWELL</w:t>
            </w:r>
          </w:p>
          <w:p w14:paraId="6A90FA9C" w14:textId="3C07BE55" w:rsidR="00143579" w:rsidRPr="003D3130" w:rsidRDefault="000646C8" w:rsidP="00C75C48">
            <w:pPr>
              <w:keepNext/>
              <w:keepLines/>
              <w:spacing w:after="120"/>
              <w:rPr>
                <w:rFonts w:cs="Arial"/>
                <w:b/>
              </w:rPr>
            </w:pPr>
            <w:r>
              <w:rPr>
                <w:rFonts w:cs="Arial"/>
                <w:b/>
                <w:sz w:val="18"/>
              </w:rPr>
              <w:t xml:space="preserve">Associate Judges: HON. </w:t>
            </w:r>
            <w:r w:rsidR="00174337">
              <w:rPr>
                <w:rFonts w:cs="Arial"/>
                <w:b/>
                <w:sz w:val="18"/>
              </w:rPr>
              <w:t>AUDRA ECKERLE</w:t>
            </w:r>
            <w:r>
              <w:rPr>
                <w:rFonts w:cs="Arial"/>
                <w:b/>
                <w:sz w:val="18"/>
              </w:rPr>
              <w:t xml:space="preserve"> and HON. </w:t>
            </w:r>
            <w:r w:rsidR="00174337">
              <w:rPr>
                <w:rFonts w:cs="Arial"/>
                <w:b/>
                <w:sz w:val="18"/>
              </w:rPr>
              <w:t>ANNETTE KAREM</w:t>
            </w:r>
          </w:p>
        </w:tc>
      </w:tr>
      <w:tr w:rsidR="006941A1" w14:paraId="6A33CE28" w14:textId="77777777" w:rsidTr="00C85701">
        <w:tblPrEx>
          <w:tblLook w:val="06A0" w:firstRow="1" w:lastRow="0" w:firstColumn="1" w:lastColumn="0" w:noHBand="1" w:noVBand="1"/>
        </w:tblPrEx>
        <w:trPr>
          <w:cantSplit/>
        </w:trPr>
        <w:tc>
          <w:tcPr>
            <w:tcW w:w="1458" w:type="dxa"/>
          </w:tcPr>
          <w:p w14:paraId="14BB9333" w14:textId="77777777" w:rsidR="003A05B8" w:rsidRPr="004816D8" w:rsidRDefault="00174337" w:rsidP="00A33967">
            <w:pPr>
              <w:keepNext/>
              <w:keepLines/>
              <w:rPr>
                <w:rFonts w:ascii="Arial Rounded MT Bold" w:hAnsi="Arial Rounded MT Bold"/>
              </w:rPr>
            </w:pPr>
          </w:p>
        </w:tc>
        <w:tc>
          <w:tcPr>
            <w:tcW w:w="9558" w:type="dxa"/>
          </w:tcPr>
          <w:p w14:paraId="7B0AD900" w14:textId="77777777" w:rsidR="003A05B8" w:rsidRPr="003A05B8" w:rsidRDefault="000646C8" w:rsidP="00C75C48">
            <w:pPr>
              <w:keepNext/>
              <w:keepLines/>
              <w:spacing w:after="120"/>
              <w:rPr>
                <w:rFonts w:cs="Arial"/>
                <w:bCs/>
                <w:sz w:val="18"/>
              </w:rPr>
            </w:pPr>
            <w:r>
              <w:rPr>
                <w:rFonts w:eastAsia="Arial" w:cs="Arial"/>
                <w:sz w:val="24"/>
              </w:rPr>
              <w:t>​Civil - Appeal from summary judgment at the trial court where trial court found for the insurer based on what it believed to be controlling case law. Appellant argues facts of this case differ from the controlling precedent in regard to the "collapse" and also due to the requirement to mitigate clause in the insurance policy.</w:t>
            </w:r>
          </w:p>
        </w:tc>
      </w:tr>
      <w:tr w:rsidR="006941A1" w14:paraId="49DDFC72" w14:textId="77777777" w:rsidTr="00C85701">
        <w:tblPrEx>
          <w:tblLook w:val="06A0" w:firstRow="1" w:lastRow="0" w:firstColumn="1" w:lastColumn="0" w:noHBand="1" w:noVBand="1"/>
        </w:tblPrEx>
        <w:trPr>
          <w:cantSplit/>
        </w:trPr>
        <w:tc>
          <w:tcPr>
            <w:tcW w:w="1458" w:type="dxa"/>
          </w:tcPr>
          <w:p w14:paraId="6078C9CB" w14:textId="77777777" w:rsidR="00143579" w:rsidRPr="004816D8" w:rsidRDefault="00174337" w:rsidP="00A33967">
            <w:pPr>
              <w:keepNext/>
              <w:keepLines/>
              <w:rPr>
                <w:rFonts w:ascii="Arial Rounded MT Bold" w:hAnsi="Arial Rounded MT Bold"/>
              </w:rPr>
            </w:pPr>
          </w:p>
        </w:tc>
        <w:tc>
          <w:tcPr>
            <w:tcW w:w="9558" w:type="dxa"/>
          </w:tcPr>
          <w:p w14:paraId="14E254DA" w14:textId="77777777" w:rsidR="00143579" w:rsidRPr="009B1A9F" w:rsidRDefault="000646C8" w:rsidP="00C75C48">
            <w:pPr>
              <w:keepNext/>
              <w:keepLines/>
              <w:spacing w:after="120"/>
              <w:rPr>
                <w:rFonts w:ascii="Arial Rounded MT Bold" w:hAnsi="Arial Rounded MT Bold"/>
                <w:sz w:val="18"/>
              </w:rPr>
            </w:pPr>
            <w:r>
              <w:rPr>
                <w:rFonts w:cs="Arial"/>
                <w:b/>
                <w:noProof/>
                <w:sz w:val="18"/>
              </w:rPr>
              <w:t>MUHLENBERG County</w:t>
            </w:r>
            <w:r>
              <w:rPr>
                <w:rFonts w:cs="Arial"/>
                <w:b/>
                <w:sz w:val="18"/>
              </w:rPr>
              <w:t>, HON. BRIAN WIGGINS</w:t>
            </w:r>
          </w:p>
        </w:tc>
      </w:tr>
      <w:tr w:rsidR="006941A1" w14:paraId="72E8CEB5" w14:textId="77777777" w:rsidTr="00C85701">
        <w:trPr>
          <w:cantSplit/>
        </w:trPr>
        <w:tc>
          <w:tcPr>
            <w:tcW w:w="1458" w:type="dxa"/>
          </w:tcPr>
          <w:p w14:paraId="642A85AB" w14:textId="77777777" w:rsidR="00143579" w:rsidRPr="004816D8" w:rsidRDefault="00174337" w:rsidP="00A33967">
            <w:pPr>
              <w:keepNext/>
              <w:keepLines/>
              <w:rPr>
                <w:rFonts w:ascii="Arial Rounded MT Bold" w:hAnsi="Arial Rounded MT Bold"/>
              </w:rPr>
            </w:pPr>
          </w:p>
        </w:tc>
        <w:tc>
          <w:tcPr>
            <w:tcW w:w="9558" w:type="dxa"/>
          </w:tcPr>
          <w:p w14:paraId="4E56CC4F" w14:textId="032AE0DE" w:rsidR="00143579" w:rsidRPr="002C7C3C" w:rsidRDefault="000646C8" w:rsidP="00C75C48">
            <w:pPr>
              <w:keepNext/>
              <w:keepLines/>
              <w:spacing w:after="120"/>
              <w:rPr>
                <w:rFonts w:ascii="Arial Rounded MT Bold" w:hAnsi="Arial Rounded MT Bold"/>
              </w:rPr>
            </w:pPr>
            <w:r>
              <w:rPr>
                <w:rFonts w:cs="Arial"/>
                <w:noProof/>
                <w:sz w:val="18"/>
              </w:rPr>
              <w:t>Attorneys for</w:t>
            </w:r>
            <w:r>
              <w:rPr>
                <w:rFonts w:cs="Arial"/>
                <w:sz w:val="18"/>
              </w:rPr>
              <w:t xml:space="preserve"> Appellant</w:t>
            </w:r>
            <w:r w:rsidR="00C85701">
              <w:rPr>
                <w:rFonts w:cs="Arial"/>
                <w:sz w:val="18"/>
              </w:rPr>
              <w:t>s</w:t>
            </w:r>
            <w:r>
              <w:rPr>
                <w:rFonts w:cs="Arial"/>
                <w:sz w:val="18"/>
              </w:rPr>
              <w:t>: Bartley Kemble Hagerman and Mendel Austin Mehr</w:t>
            </w:r>
          </w:p>
        </w:tc>
      </w:tr>
      <w:tr w:rsidR="006941A1" w14:paraId="61EB000B" w14:textId="77777777" w:rsidTr="00C85701">
        <w:trPr>
          <w:cantSplit/>
        </w:trPr>
        <w:tc>
          <w:tcPr>
            <w:tcW w:w="1458" w:type="dxa"/>
          </w:tcPr>
          <w:p w14:paraId="684EF80D" w14:textId="77777777" w:rsidR="00143579" w:rsidRPr="004816D8" w:rsidRDefault="00174337" w:rsidP="00A33967">
            <w:pPr>
              <w:keepNext/>
              <w:keepLines/>
              <w:rPr>
                <w:rFonts w:ascii="Arial Rounded MT Bold" w:hAnsi="Arial Rounded MT Bold"/>
              </w:rPr>
            </w:pPr>
          </w:p>
        </w:tc>
        <w:tc>
          <w:tcPr>
            <w:tcW w:w="9558" w:type="dxa"/>
          </w:tcPr>
          <w:p w14:paraId="388F0621" w14:textId="24174AA3" w:rsidR="00143579" w:rsidRPr="002C7C3C" w:rsidRDefault="000646C8" w:rsidP="00C75C48">
            <w:pPr>
              <w:keepNext/>
              <w:keepLines/>
              <w:spacing w:after="120"/>
              <w:rPr>
                <w:rFonts w:ascii="Arial Rounded MT Bold" w:hAnsi="Arial Rounded MT Bold"/>
              </w:rPr>
            </w:pPr>
            <w:r>
              <w:rPr>
                <w:rFonts w:cs="Arial"/>
                <w:noProof/>
                <w:sz w:val="18"/>
              </w:rPr>
              <w:t>Attorneys for</w:t>
            </w:r>
            <w:r>
              <w:rPr>
                <w:rFonts w:cs="Arial"/>
                <w:sz w:val="18"/>
              </w:rPr>
              <w:t xml:space="preserve"> Appellee: James Patrick Nolan, II and Perry Adanick</w:t>
            </w:r>
          </w:p>
        </w:tc>
      </w:tr>
      <w:tr w:rsidR="006941A1" w14:paraId="39F5BF8F" w14:textId="77777777" w:rsidTr="00C85701">
        <w:trPr>
          <w:cantSplit/>
        </w:trPr>
        <w:tc>
          <w:tcPr>
            <w:tcW w:w="1458" w:type="dxa"/>
            <w:tcBorders>
              <w:bottom w:val="single" w:sz="4" w:space="0" w:color="auto"/>
            </w:tcBorders>
          </w:tcPr>
          <w:p w14:paraId="1CB0789F" w14:textId="77777777" w:rsidR="00EA2FFE" w:rsidRPr="00D22866" w:rsidRDefault="00174337" w:rsidP="00A33967">
            <w:pPr>
              <w:keepLines/>
              <w:jc w:val="right"/>
              <w:rPr>
                <w:rFonts w:cs="Arial"/>
                <w:b/>
                <w:sz w:val="18"/>
                <w:szCs w:val="18"/>
              </w:rPr>
            </w:pPr>
          </w:p>
        </w:tc>
        <w:tc>
          <w:tcPr>
            <w:tcW w:w="9558" w:type="dxa"/>
            <w:tcBorders>
              <w:bottom w:val="single" w:sz="4" w:space="0" w:color="auto"/>
            </w:tcBorders>
          </w:tcPr>
          <w:p w14:paraId="39101B58" w14:textId="77777777" w:rsidR="00EA2FFE" w:rsidRPr="00D22866" w:rsidRDefault="00174337" w:rsidP="00A33967">
            <w:pPr>
              <w:keepLines/>
              <w:rPr>
                <w:rFonts w:cs="Arial"/>
                <w:sz w:val="18"/>
                <w:szCs w:val="18"/>
              </w:rPr>
            </w:pPr>
          </w:p>
        </w:tc>
      </w:tr>
      <w:tr w:rsidR="006941A1" w14:paraId="18839B50" w14:textId="77777777" w:rsidTr="00C85701">
        <w:tblPrEx>
          <w:tblLook w:val="06A0" w:firstRow="1" w:lastRow="0" w:firstColumn="1" w:lastColumn="0" w:noHBand="1" w:noVBand="1"/>
        </w:tblPrEx>
        <w:trPr>
          <w:cantSplit/>
        </w:trPr>
        <w:tc>
          <w:tcPr>
            <w:tcW w:w="1458" w:type="dxa"/>
            <w:tcBorders>
              <w:top w:val="single" w:sz="4" w:space="0" w:color="auto"/>
            </w:tcBorders>
          </w:tcPr>
          <w:p w14:paraId="23C29A75" w14:textId="77777777" w:rsidR="00143579" w:rsidRPr="00BD7592" w:rsidRDefault="000646C8" w:rsidP="00A33967">
            <w:pPr>
              <w:keepNext/>
              <w:keepLines/>
              <w:jc w:val="center"/>
              <w:rPr>
                <w:rFonts w:ascii="Arial Rounded MT Bold" w:hAnsi="Arial Rounded MT Bold"/>
                <w:sz w:val="24"/>
              </w:rPr>
            </w:pPr>
            <w:r w:rsidRPr="00BD7592">
              <w:rPr>
                <w:rFonts w:ascii="Arial Rounded MT Bold" w:hAnsi="Arial Rounded MT Bold"/>
                <w:noProof/>
                <w:sz w:val="24"/>
              </w:rPr>
              <w:t>11:45</w:t>
            </w:r>
            <w:r w:rsidRPr="00BD7592">
              <w:rPr>
                <w:rFonts w:ascii="Arial Rounded MT Bold" w:hAnsi="Arial Rounded MT Bold"/>
                <w:sz w:val="24"/>
              </w:rPr>
              <w:t xml:space="preserve"> AM (EST)</w:t>
            </w:r>
          </w:p>
        </w:tc>
        <w:tc>
          <w:tcPr>
            <w:tcW w:w="9558" w:type="dxa"/>
            <w:tcBorders>
              <w:top w:val="single" w:sz="4" w:space="0" w:color="auto"/>
            </w:tcBorders>
          </w:tcPr>
          <w:p w14:paraId="7BAC353F" w14:textId="77777777" w:rsidR="00143579" w:rsidRPr="003D3130" w:rsidRDefault="000646C8" w:rsidP="00C75C48">
            <w:pPr>
              <w:keepNext/>
              <w:keepLines/>
              <w:spacing w:after="120"/>
              <w:rPr>
                <w:rFonts w:cs="Arial"/>
                <w:b/>
              </w:rPr>
            </w:pPr>
            <w:r>
              <w:rPr>
                <w:rFonts w:eastAsia="Arial" w:cs="Arial"/>
                <w:b/>
                <w:bCs/>
                <w:szCs w:val="22"/>
              </w:rPr>
              <w:t>KENNETH SCOTT HIGGINS V. ELLIE SCORSONE-STOVALL</w:t>
            </w:r>
          </w:p>
        </w:tc>
      </w:tr>
      <w:tr w:rsidR="006941A1" w14:paraId="147DDA4D" w14:textId="77777777" w:rsidTr="00C85701">
        <w:tblPrEx>
          <w:tblLook w:val="06A0" w:firstRow="1" w:lastRow="0" w:firstColumn="1" w:lastColumn="0" w:noHBand="1" w:noVBand="1"/>
        </w:tblPrEx>
        <w:trPr>
          <w:cantSplit/>
        </w:trPr>
        <w:tc>
          <w:tcPr>
            <w:tcW w:w="1458" w:type="dxa"/>
          </w:tcPr>
          <w:p w14:paraId="0BEA156C" w14:textId="77777777" w:rsidR="00114F36" w:rsidRDefault="00174337" w:rsidP="00A33967">
            <w:pPr>
              <w:keepNext/>
              <w:keepLines/>
              <w:jc w:val="center"/>
              <w:rPr>
                <w:rFonts w:ascii="Arial Rounded MT Bold" w:hAnsi="Arial Rounded MT Bold"/>
              </w:rPr>
            </w:pPr>
          </w:p>
        </w:tc>
        <w:tc>
          <w:tcPr>
            <w:tcW w:w="9558" w:type="dxa"/>
          </w:tcPr>
          <w:p w14:paraId="2E447D0B" w14:textId="77777777" w:rsidR="00114F36" w:rsidRDefault="00174337" w:rsidP="00C75C48">
            <w:pPr>
              <w:keepNext/>
              <w:keepLines/>
              <w:spacing w:after="120"/>
              <w:rPr>
                <w:rFonts w:cs="Arial"/>
                <w:b/>
              </w:rPr>
            </w:pPr>
            <w:hyperlink r:id="rId8" w:history="1">
              <w:r w:rsidR="000646C8">
                <w:rPr>
                  <w:rFonts w:ascii="Arial Rounded MT Bold" w:eastAsia="Arial Rounded MT Bold" w:hAnsi="Arial Rounded MT Bold" w:cs="Arial Rounded MT Bold"/>
                  <w:color w:val="0000EE"/>
                  <w:szCs w:val="22"/>
                  <w:u w:val="single"/>
                </w:rPr>
                <w:t>2022-CA-0930</w:t>
              </w:r>
            </w:hyperlink>
          </w:p>
        </w:tc>
      </w:tr>
      <w:tr w:rsidR="006941A1" w14:paraId="0B173072" w14:textId="77777777" w:rsidTr="00C85701">
        <w:tblPrEx>
          <w:tblLook w:val="06A0" w:firstRow="1" w:lastRow="0" w:firstColumn="1" w:lastColumn="0" w:noHBand="1" w:noVBand="1"/>
        </w:tblPrEx>
        <w:trPr>
          <w:cantSplit/>
        </w:trPr>
        <w:tc>
          <w:tcPr>
            <w:tcW w:w="1458" w:type="dxa"/>
          </w:tcPr>
          <w:p w14:paraId="3B2C8481" w14:textId="77777777" w:rsidR="00143579" w:rsidRPr="004816D8" w:rsidRDefault="00174337" w:rsidP="00A33967">
            <w:pPr>
              <w:keepNext/>
              <w:keepLines/>
              <w:rPr>
                <w:rFonts w:ascii="Arial Rounded MT Bold" w:hAnsi="Arial Rounded MT Bold"/>
              </w:rPr>
            </w:pPr>
          </w:p>
        </w:tc>
        <w:tc>
          <w:tcPr>
            <w:tcW w:w="9558" w:type="dxa"/>
          </w:tcPr>
          <w:p w14:paraId="2C99D906" w14:textId="77777777" w:rsidR="000646C8" w:rsidRDefault="000646C8" w:rsidP="00C75C48">
            <w:pPr>
              <w:keepNext/>
              <w:keepLines/>
              <w:spacing w:after="120"/>
              <w:rPr>
                <w:rFonts w:cs="Arial"/>
                <w:b/>
                <w:sz w:val="18"/>
              </w:rPr>
            </w:pPr>
            <w:r>
              <w:rPr>
                <w:rFonts w:cs="Arial"/>
                <w:b/>
                <w:noProof/>
                <w:sz w:val="18"/>
              </w:rPr>
              <w:t xml:space="preserve">Presiding Judge: </w:t>
            </w:r>
            <w:r>
              <w:rPr>
                <w:rFonts w:cs="Arial"/>
                <w:b/>
                <w:sz w:val="18"/>
              </w:rPr>
              <w:t>HON. JACQUELINE M. CALDWELL</w:t>
            </w:r>
          </w:p>
          <w:p w14:paraId="35E41C1C" w14:textId="5DCE01F6" w:rsidR="00143579" w:rsidRPr="003D3130" w:rsidRDefault="000646C8" w:rsidP="00C75C48">
            <w:pPr>
              <w:keepNext/>
              <w:keepLines/>
              <w:spacing w:after="120"/>
              <w:rPr>
                <w:rFonts w:cs="Arial"/>
                <w:b/>
              </w:rPr>
            </w:pPr>
            <w:r>
              <w:rPr>
                <w:rFonts w:cs="Arial"/>
                <w:b/>
                <w:sz w:val="18"/>
              </w:rPr>
              <w:t xml:space="preserve">Associate Judges: HON. </w:t>
            </w:r>
            <w:r w:rsidR="00174337">
              <w:rPr>
                <w:rFonts w:cs="Arial"/>
                <w:b/>
                <w:sz w:val="18"/>
              </w:rPr>
              <w:t>AUDRA ECKERLE</w:t>
            </w:r>
            <w:r>
              <w:rPr>
                <w:rFonts w:cs="Arial"/>
                <w:b/>
                <w:sz w:val="18"/>
              </w:rPr>
              <w:t xml:space="preserve"> and HON. </w:t>
            </w:r>
            <w:r w:rsidR="00174337">
              <w:rPr>
                <w:rFonts w:cs="Arial"/>
                <w:b/>
                <w:sz w:val="18"/>
              </w:rPr>
              <w:t>ANNETTE KAREM</w:t>
            </w:r>
          </w:p>
        </w:tc>
      </w:tr>
      <w:tr w:rsidR="006941A1" w14:paraId="32C1072E" w14:textId="77777777" w:rsidTr="00C85701">
        <w:tblPrEx>
          <w:tblLook w:val="06A0" w:firstRow="1" w:lastRow="0" w:firstColumn="1" w:lastColumn="0" w:noHBand="1" w:noVBand="1"/>
        </w:tblPrEx>
        <w:trPr>
          <w:cantSplit/>
        </w:trPr>
        <w:tc>
          <w:tcPr>
            <w:tcW w:w="1458" w:type="dxa"/>
          </w:tcPr>
          <w:p w14:paraId="13AA49D4" w14:textId="77777777" w:rsidR="003A05B8" w:rsidRPr="004816D8" w:rsidRDefault="00174337" w:rsidP="00A33967">
            <w:pPr>
              <w:keepNext/>
              <w:keepLines/>
              <w:rPr>
                <w:rFonts w:ascii="Arial Rounded MT Bold" w:hAnsi="Arial Rounded MT Bold"/>
              </w:rPr>
            </w:pPr>
          </w:p>
        </w:tc>
        <w:tc>
          <w:tcPr>
            <w:tcW w:w="9558" w:type="dxa"/>
          </w:tcPr>
          <w:p w14:paraId="06DEF747" w14:textId="77777777" w:rsidR="003A05B8" w:rsidRPr="003A05B8" w:rsidRDefault="000646C8" w:rsidP="00C75C48">
            <w:pPr>
              <w:keepNext/>
              <w:keepLines/>
              <w:spacing w:after="120"/>
              <w:rPr>
                <w:rFonts w:cs="Arial"/>
                <w:bCs/>
                <w:sz w:val="18"/>
              </w:rPr>
            </w:pPr>
            <w:r>
              <w:rPr>
                <w:rFonts w:eastAsia="Arial" w:cs="Arial"/>
                <w:sz w:val="24"/>
              </w:rPr>
              <w:t>​Civil - Appeal from entry of an IPO on both the merits, was stalking sufficiently proven, and Appellant also argues the court erred in not continuing hearing when Appellant was not available for court due to being hospitalized and when the court did not establish Appellant was competent before having the hearing. </w:t>
            </w:r>
          </w:p>
        </w:tc>
      </w:tr>
      <w:tr w:rsidR="006941A1" w14:paraId="0CF920F1" w14:textId="77777777" w:rsidTr="00C85701">
        <w:tblPrEx>
          <w:tblLook w:val="06A0" w:firstRow="1" w:lastRow="0" w:firstColumn="1" w:lastColumn="0" w:noHBand="1" w:noVBand="1"/>
        </w:tblPrEx>
        <w:trPr>
          <w:cantSplit/>
        </w:trPr>
        <w:tc>
          <w:tcPr>
            <w:tcW w:w="1458" w:type="dxa"/>
          </w:tcPr>
          <w:p w14:paraId="323D45E1" w14:textId="77777777" w:rsidR="00143579" w:rsidRPr="004816D8" w:rsidRDefault="00174337" w:rsidP="00A33967">
            <w:pPr>
              <w:keepNext/>
              <w:keepLines/>
              <w:rPr>
                <w:rFonts w:ascii="Arial Rounded MT Bold" w:hAnsi="Arial Rounded MT Bold"/>
              </w:rPr>
            </w:pPr>
          </w:p>
        </w:tc>
        <w:tc>
          <w:tcPr>
            <w:tcW w:w="9558" w:type="dxa"/>
          </w:tcPr>
          <w:p w14:paraId="73AE9E3B" w14:textId="5C9D68CB" w:rsidR="00143579" w:rsidRPr="009B1A9F" w:rsidRDefault="000646C8" w:rsidP="00C75C48">
            <w:pPr>
              <w:keepNext/>
              <w:keepLines/>
              <w:spacing w:after="120"/>
              <w:rPr>
                <w:rFonts w:ascii="Arial Rounded MT Bold" w:hAnsi="Arial Rounded MT Bold"/>
                <w:sz w:val="18"/>
              </w:rPr>
            </w:pPr>
            <w:r>
              <w:rPr>
                <w:rFonts w:cs="Arial"/>
                <w:b/>
                <w:noProof/>
                <w:sz w:val="18"/>
              </w:rPr>
              <w:t>FAYETTE County</w:t>
            </w:r>
            <w:r w:rsidR="00C85701">
              <w:rPr>
                <w:rFonts w:cs="Arial"/>
                <w:b/>
                <w:noProof/>
                <w:sz w:val="18"/>
              </w:rPr>
              <w:t>, HON. LIBBY G. MESSER</w:t>
            </w:r>
          </w:p>
        </w:tc>
      </w:tr>
      <w:tr w:rsidR="006941A1" w14:paraId="515FCA20" w14:textId="77777777" w:rsidTr="00C85701">
        <w:trPr>
          <w:cantSplit/>
        </w:trPr>
        <w:tc>
          <w:tcPr>
            <w:tcW w:w="1458" w:type="dxa"/>
          </w:tcPr>
          <w:p w14:paraId="4C71796B" w14:textId="77777777" w:rsidR="00143579" w:rsidRPr="004816D8" w:rsidRDefault="00174337" w:rsidP="00A33967">
            <w:pPr>
              <w:keepNext/>
              <w:keepLines/>
              <w:rPr>
                <w:rFonts w:ascii="Arial Rounded MT Bold" w:hAnsi="Arial Rounded MT Bold"/>
              </w:rPr>
            </w:pPr>
          </w:p>
        </w:tc>
        <w:tc>
          <w:tcPr>
            <w:tcW w:w="9558" w:type="dxa"/>
          </w:tcPr>
          <w:p w14:paraId="384BDCBB" w14:textId="26435639" w:rsidR="00143579" w:rsidRPr="002C7C3C" w:rsidRDefault="000646C8" w:rsidP="00C75C48">
            <w:pPr>
              <w:keepNext/>
              <w:keepLines/>
              <w:spacing w:after="120"/>
              <w:rPr>
                <w:rFonts w:ascii="Arial Rounded MT Bold" w:hAnsi="Arial Rounded MT Bold"/>
              </w:rPr>
            </w:pPr>
            <w:r>
              <w:rPr>
                <w:rFonts w:cs="Arial"/>
                <w:noProof/>
                <w:sz w:val="18"/>
              </w:rPr>
              <w:t>Attorney for</w:t>
            </w:r>
            <w:r>
              <w:rPr>
                <w:rFonts w:cs="Arial"/>
                <w:sz w:val="18"/>
              </w:rPr>
              <w:t xml:space="preserve"> Appellant: John Gerhart Landon</w:t>
            </w:r>
          </w:p>
        </w:tc>
      </w:tr>
      <w:tr w:rsidR="006941A1" w14:paraId="37E20202" w14:textId="77777777" w:rsidTr="00C85701">
        <w:trPr>
          <w:cantSplit/>
        </w:trPr>
        <w:tc>
          <w:tcPr>
            <w:tcW w:w="1458" w:type="dxa"/>
          </w:tcPr>
          <w:p w14:paraId="62D9FF72" w14:textId="77777777" w:rsidR="00143579" w:rsidRPr="004816D8" w:rsidRDefault="00174337" w:rsidP="00A33967">
            <w:pPr>
              <w:keepNext/>
              <w:keepLines/>
              <w:rPr>
                <w:rFonts w:ascii="Arial Rounded MT Bold" w:hAnsi="Arial Rounded MT Bold"/>
              </w:rPr>
            </w:pPr>
          </w:p>
        </w:tc>
        <w:tc>
          <w:tcPr>
            <w:tcW w:w="9558" w:type="dxa"/>
          </w:tcPr>
          <w:p w14:paraId="60299FBD" w14:textId="3B89E32C" w:rsidR="00143579" w:rsidRPr="002C7C3C" w:rsidRDefault="000646C8" w:rsidP="00C75C48">
            <w:pPr>
              <w:keepNext/>
              <w:keepLines/>
              <w:spacing w:after="120"/>
              <w:rPr>
                <w:rFonts w:ascii="Arial Rounded MT Bold" w:hAnsi="Arial Rounded MT Bold"/>
              </w:rPr>
            </w:pPr>
            <w:r>
              <w:rPr>
                <w:rFonts w:cs="Arial"/>
                <w:noProof/>
                <w:sz w:val="18"/>
              </w:rPr>
              <w:t>Attorney for</w:t>
            </w:r>
            <w:r>
              <w:rPr>
                <w:rFonts w:cs="Arial"/>
                <w:sz w:val="18"/>
              </w:rPr>
              <w:t xml:space="preserve"> Appellee: Christopher Allen Spedding</w:t>
            </w:r>
          </w:p>
        </w:tc>
      </w:tr>
      <w:tr w:rsidR="006941A1" w14:paraId="6200D1E5" w14:textId="77777777" w:rsidTr="00C85701">
        <w:trPr>
          <w:cantSplit/>
        </w:trPr>
        <w:tc>
          <w:tcPr>
            <w:tcW w:w="1458" w:type="dxa"/>
            <w:tcBorders>
              <w:bottom w:val="single" w:sz="4" w:space="0" w:color="auto"/>
            </w:tcBorders>
          </w:tcPr>
          <w:p w14:paraId="3C552257" w14:textId="77777777" w:rsidR="00EA2FFE" w:rsidRPr="00D22866" w:rsidRDefault="00174337" w:rsidP="00A33967">
            <w:pPr>
              <w:keepLines/>
              <w:jc w:val="right"/>
              <w:rPr>
                <w:rFonts w:cs="Arial"/>
                <w:b/>
                <w:sz w:val="18"/>
                <w:szCs w:val="18"/>
              </w:rPr>
            </w:pPr>
          </w:p>
        </w:tc>
        <w:tc>
          <w:tcPr>
            <w:tcW w:w="9558" w:type="dxa"/>
            <w:tcBorders>
              <w:bottom w:val="single" w:sz="4" w:space="0" w:color="auto"/>
            </w:tcBorders>
          </w:tcPr>
          <w:p w14:paraId="29133C66" w14:textId="77777777" w:rsidR="00EA2FFE" w:rsidRPr="00D22866" w:rsidRDefault="00174337" w:rsidP="00A33967">
            <w:pPr>
              <w:keepLines/>
              <w:rPr>
                <w:rFonts w:cs="Arial"/>
                <w:sz w:val="18"/>
                <w:szCs w:val="18"/>
              </w:rPr>
            </w:pPr>
          </w:p>
        </w:tc>
      </w:tr>
      <w:tr w:rsidR="006941A1" w14:paraId="21368F9B" w14:textId="77777777" w:rsidTr="00C85701">
        <w:tblPrEx>
          <w:tblLook w:val="06A0" w:firstRow="1" w:lastRow="0" w:firstColumn="1" w:lastColumn="0" w:noHBand="1" w:noVBand="1"/>
        </w:tblPrEx>
        <w:trPr>
          <w:cantSplit/>
        </w:trPr>
        <w:tc>
          <w:tcPr>
            <w:tcW w:w="1458" w:type="dxa"/>
            <w:tcBorders>
              <w:top w:val="single" w:sz="4" w:space="0" w:color="auto"/>
            </w:tcBorders>
          </w:tcPr>
          <w:p w14:paraId="54812AE9" w14:textId="77777777" w:rsidR="00143579" w:rsidRPr="00BD7592" w:rsidRDefault="000646C8" w:rsidP="00A33967">
            <w:pPr>
              <w:keepNext/>
              <w:keepLines/>
              <w:jc w:val="center"/>
              <w:rPr>
                <w:rFonts w:ascii="Arial Rounded MT Bold" w:hAnsi="Arial Rounded MT Bold"/>
                <w:sz w:val="24"/>
              </w:rPr>
            </w:pPr>
            <w:r w:rsidRPr="00BD7592">
              <w:rPr>
                <w:rFonts w:ascii="Arial Rounded MT Bold" w:hAnsi="Arial Rounded MT Bold"/>
                <w:noProof/>
                <w:sz w:val="24"/>
              </w:rPr>
              <w:lastRenderedPageBreak/>
              <w:t>12:00</w:t>
            </w:r>
            <w:r w:rsidRPr="00BD7592">
              <w:rPr>
                <w:rFonts w:ascii="Arial Rounded MT Bold" w:hAnsi="Arial Rounded MT Bold"/>
                <w:sz w:val="24"/>
              </w:rPr>
              <w:t xml:space="preserve"> PM (EST)</w:t>
            </w:r>
          </w:p>
        </w:tc>
        <w:tc>
          <w:tcPr>
            <w:tcW w:w="9558" w:type="dxa"/>
            <w:tcBorders>
              <w:top w:val="single" w:sz="4" w:space="0" w:color="auto"/>
            </w:tcBorders>
          </w:tcPr>
          <w:p w14:paraId="7A581BFC" w14:textId="77777777" w:rsidR="00143579" w:rsidRPr="003D3130" w:rsidRDefault="000646C8" w:rsidP="00C75C48">
            <w:pPr>
              <w:keepNext/>
              <w:keepLines/>
              <w:spacing w:after="120"/>
              <w:rPr>
                <w:rFonts w:cs="Arial"/>
                <w:b/>
              </w:rPr>
            </w:pPr>
            <w:r>
              <w:rPr>
                <w:rFonts w:eastAsia="Arial" w:cs="Arial"/>
                <w:b/>
                <w:bCs/>
                <w:szCs w:val="22"/>
              </w:rPr>
              <w:t>DARRYL ELLERY V. COMMONWEALTH OF KENTUCKY</w:t>
            </w:r>
          </w:p>
        </w:tc>
      </w:tr>
      <w:tr w:rsidR="006941A1" w14:paraId="76E55AB9" w14:textId="77777777" w:rsidTr="00C85701">
        <w:tblPrEx>
          <w:tblLook w:val="06A0" w:firstRow="1" w:lastRow="0" w:firstColumn="1" w:lastColumn="0" w:noHBand="1" w:noVBand="1"/>
        </w:tblPrEx>
        <w:trPr>
          <w:cantSplit/>
        </w:trPr>
        <w:tc>
          <w:tcPr>
            <w:tcW w:w="1458" w:type="dxa"/>
          </w:tcPr>
          <w:p w14:paraId="452FE6EE" w14:textId="77777777" w:rsidR="00114F36" w:rsidRDefault="00174337" w:rsidP="00A33967">
            <w:pPr>
              <w:keepNext/>
              <w:keepLines/>
              <w:jc w:val="center"/>
              <w:rPr>
                <w:rFonts w:ascii="Arial Rounded MT Bold" w:hAnsi="Arial Rounded MT Bold"/>
              </w:rPr>
            </w:pPr>
          </w:p>
        </w:tc>
        <w:tc>
          <w:tcPr>
            <w:tcW w:w="9558" w:type="dxa"/>
          </w:tcPr>
          <w:p w14:paraId="59BB0616" w14:textId="77777777" w:rsidR="00114F36" w:rsidRDefault="00174337" w:rsidP="00C75C48">
            <w:pPr>
              <w:keepNext/>
              <w:keepLines/>
              <w:spacing w:after="120"/>
              <w:rPr>
                <w:rFonts w:cs="Arial"/>
                <w:b/>
              </w:rPr>
            </w:pPr>
            <w:hyperlink r:id="rId9" w:history="1">
              <w:r w:rsidR="000646C8">
                <w:rPr>
                  <w:rFonts w:ascii="Arial Rounded MT Bold" w:eastAsia="Arial Rounded MT Bold" w:hAnsi="Arial Rounded MT Bold" w:cs="Arial Rounded MT Bold"/>
                  <w:color w:val="0000EE"/>
                  <w:szCs w:val="22"/>
                  <w:u w:val="single"/>
                </w:rPr>
                <w:t>2021-CA-1513</w:t>
              </w:r>
            </w:hyperlink>
          </w:p>
        </w:tc>
      </w:tr>
      <w:tr w:rsidR="006941A1" w14:paraId="1627D929" w14:textId="77777777" w:rsidTr="00C85701">
        <w:tblPrEx>
          <w:tblLook w:val="06A0" w:firstRow="1" w:lastRow="0" w:firstColumn="1" w:lastColumn="0" w:noHBand="1" w:noVBand="1"/>
        </w:tblPrEx>
        <w:trPr>
          <w:cantSplit/>
        </w:trPr>
        <w:tc>
          <w:tcPr>
            <w:tcW w:w="1458" w:type="dxa"/>
          </w:tcPr>
          <w:p w14:paraId="57D65827" w14:textId="77777777" w:rsidR="00143579" w:rsidRPr="004816D8" w:rsidRDefault="00174337" w:rsidP="00A33967">
            <w:pPr>
              <w:keepNext/>
              <w:keepLines/>
              <w:rPr>
                <w:rFonts w:ascii="Arial Rounded MT Bold" w:hAnsi="Arial Rounded MT Bold"/>
              </w:rPr>
            </w:pPr>
          </w:p>
        </w:tc>
        <w:tc>
          <w:tcPr>
            <w:tcW w:w="9558" w:type="dxa"/>
          </w:tcPr>
          <w:p w14:paraId="52F6C037" w14:textId="77777777" w:rsidR="000646C8" w:rsidRDefault="000646C8" w:rsidP="00C75C48">
            <w:pPr>
              <w:keepNext/>
              <w:keepLines/>
              <w:spacing w:after="120"/>
              <w:rPr>
                <w:rFonts w:cs="Arial"/>
                <w:b/>
                <w:sz w:val="18"/>
              </w:rPr>
            </w:pPr>
            <w:r>
              <w:rPr>
                <w:rFonts w:cs="Arial"/>
                <w:b/>
                <w:noProof/>
                <w:sz w:val="18"/>
              </w:rPr>
              <w:t xml:space="preserve">Presiding Judge: </w:t>
            </w:r>
            <w:r>
              <w:rPr>
                <w:rFonts w:cs="Arial"/>
                <w:b/>
                <w:sz w:val="18"/>
              </w:rPr>
              <w:t>HON. JACQUELINE M. CALDWELL</w:t>
            </w:r>
          </w:p>
          <w:p w14:paraId="5500AE34" w14:textId="47932E00" w:rsidR="00143579" w:rsidRPr="003D3130" w:rsidRDefault="000646C8" w:rsidP="00C75C48">
            <w:pPr>
              <w:keepNext/>
              <w:keepLines/>
              <w:spacing w:after="120"/>
              <w:rPr>
                <w:rFonts w:cs="Arial"/>
                <w:b/>
              </w:rPr>
            </w:pPr>
            <w:r>
              <w:rPr>
                <w:rFonts w:cs="Arial"/>
                <w:b/>
                <w:sz w:val="18"/>
              </w:rPr>
              <w:t xml:space="preserve">Associate Judges: HON. </w:t>
            </w:r>
            <w:r w:rsidR="00174337">
              <w:rPr>
                <w:rFonts w:cs="Arial"/>
                <w:b/>
                <w:sz w:val="18"/>
              </w:rPr>
              <w:t>ANNETTE KAREM</w:t>
            </w:r>
            <w:r>
              <w:rPr>
                <w:rFonts w:cs="Arial"/>
                <w:b/>
                <w:sz w:val="18"/>
              </w:rPr>
              <w:t xml:space="preserve"> and HON. LARRY E. THOMPSON</w:t>
            </w:r>
          </w:p>
        </w:tc>
      </w:tr>
      <w:tr w:rsidR="006941A1" w14:paraId="2EB504FF" w14:textId="77777777" w:rsidTr="00C85701">
        <w:tblPrEx>
          <w:tblLook w:val="06A0" w:firstRow="1" w:lastRow="0" w:firstColumn="1" w:lastColumn="0" w:noHBand="1" w:noVBand="1"/>
        </w:tblPrEx>
        <w:trPr>
          <w:cantSplit/>
        </w:trPr>
        <w:tc>
          <w:tcPr>
            <w:tcW w:w="1458" w:type="dxa"/>
          </w:tcPr>
          <w:p w14:paraId="11C2AC53" w14:textId="77777777" w:rsidR="003A05B8" w:rsidRPr="004816D8" w:rsidRDefault="00174337" w:rsidP="00A33967">
            <w:pPr>
              <w:keepNext/>
              <w:keepLines/>
              <w:rPr>
                <w:rFonts w:ascii="Arial Rounded MT Bold" w:hAnsi="Arial Rounded MT Bold"/>
              </w:rPr>
            </w:pPr>
          </w:p>
        </w:tc>
        <w:tc>
          <w:tcPr>
            <w:tcW w:w="9558" w:type="dxa"/>
          </w:tcPr>
          <w:p w14:paraId="7459A8FE" w14:textId="77777777" w:rsidR="003A05B8" w:rsidRPr="003A05B8" w:rsidRDefault="000646C8" w:rsidP="00C75C48">
            <w:pPr>
              <w:keepNext/>
              <w:keepLines/>
              <w:spacing w:after="120"/>
              <w:rPr>
                <w:rFonts w:cs="Arial"/>
                <w:bCs/>
                <w:sz w:val="18"/>
              </w:rPr>
            </w:pPr>
            <w:r>
              <w:rPr>
                <w:rFonts w:eastAsia="Arial" w:cs="Arial"/>
                <w:sz w:val="24"/>
              </w:rPr>
              <w:t>Criminal - Appeal from an order revoking probation and entering a sentence. Appellant asks the Court to address whether a probation violation warrant tolled the probationary period even though probation was not extended following execution of the warrant. Appellee is asking the Court to adopt the fugitive tolling statute.​</w:t>
            </w:r>
          </w:p>
        </w:tc>
      </w:tr>
      <w:tr w:rsidR="006941A1" w14:paraId="3428FB4E" w14:textId="77777777" w:rsidTr="00C85701">
        <w:tblPrEx>
          <w:tblLook w:val="06A0" w:firstRow="1" w:lastRow="0" w:firstColumn="1" w:lastColumn="0" w:noHBand="1" w:noVBand="1"/>
        </w:tblPrEx>
        <w:trPr>
          <w:cantSplit/>
        </w:trPr>
        <w:tc>
          <w:tcPr>
            <w:tcW w:w="1458" w:type="dxa"/>
          </w:tcPr>
          <w:p w14:paraId="718D73B0" w14:textId="77777777" w:rsidR="00143579" w:rsidRPr="004816D8" w:rsidRDefault="00174337" w:rsidP="00A33967">
            <w:pPr>
              <w:keepNext/>
              <w:keepLines/>
              <w:rPr>
                <w:rFonts w:ascii="Arial Rounded MT Bold" w:hAnsi="Arial Rounded MT Bold"/>
              </w:rPr>
            </w:pPr>
          </w:p>
        </w:tc>
        <w:tc>
          <w:tcPr>
            <w:tcW w:w="9558" w:type="dxa"/>
          </w:tcPr>
          <w:p w14:paraId="5A9C2AF6" w14:textId="42172070" w:rsidR="00143579" w:rsidRPr="009B1A9F" w:rsidRDefault="000646C8" w:rsidP="00C75C48">
            <w:pPr>
              <w:keepNext/>
              <w:keepLines/>
              <w:spacing w:after="120"/>
              <w:rPr>
                <w:rFonts w:ascii="Arial Rounded MT Bold" w:hAnsi="Arial Rounded MT Bold"/>
                <w:sz w:val="18"/>
              </w:rPr>
            </w:pPr>
            <w:r>
              <w:rPr>
                <w:rFonts w:cs="Arial"/>
                <w:b/>
                <w:noProof/>
                <w:sz w:val="18"/>
              </w:rPr>
              <w:t>JEFFERSON County</w:t>
            </w:r>
            <w:r w:rsidR="00C85701">
              <w:rPr>
                <w:rFonts w:cs="Arial"/>
                <w:b/>
                <w:noProof/>
                <w:sz w:val="18"/>
              </w:rPr>
              <w:t>, HON. A</w:t>
            </w:r>
            <w:r w:rsidR="00174337">
              <w:rPr>
                <w:rFonts w:cs="Arial"/>
                <w:b/>
                <w:noProof/>
                <w:sz w:val="18"/>
              </w:rPr>
              <w:t>UDRA ECKERLE</w:t>
            </w:r>
          </w:p>
        </w:tc>
      </w:tr>
      <w:tr w:rsidR="006941A1" w14:paraId="1CB34751" w14:textId="77777777" w:rsidTr="00C85701">
        <w:trPr>
          <w:cantSplit/>
        </w:trPr>
        <w:tc>
          <w:tcPr>
            <w:tcW w:w="1458" w:type="dxa"/>
          </w:tcPr>
          <w:p w14:paraId="233DB44F" w14:textId="77777777" w:rsidR="00143579" w:rsidRPr="004816D8" w:rsidRDefault="00174337" w:rsidP="00A33967">
            <w:pPr>
              <w:keepNext/>
              <w:keepLines/>
              <w:rPr>
                <w:rFonts w:ascii="Arial Rounded MT Bold" w:hAnsi="Arial Rounded MT Bold"/>
              </w:rPr>
            </w:pPr>
          </w:p>
        </w:tc>
        <w:tc>
          <w:tcPr>
            <w:tcW w:w="9558" w:type="dxa"/>
          </w:tcPr>
          <w:p w14:paraId="113AED6E" w14:textId="2D74605D" w:rsidR="00143579" w:rsidRPr="002C7C3C" w:rsidRDefault="000646C8" w:rsidP="00C75C48">
            <w:pPr>
              <w:keepNext/>
              <w:keepLines/>
              <w:spacing w:after="120"/>
              <w:rPr>
                <w:rFonts w:ascii="Arial Rounded MT Bold" w:hAnsi="Arial Rounded MT Bold"/>
              </w:rPr>
            </w:pPr>
            <w:r>
              <w:rPr>
                <w:rFonts w:cs="Arial"/>
                <w:noProof/>
                <w:sz w:val="18"/>
              </w:rPr>
              <w:t>Attorney for</w:t>
            </w:r>
            <w:r>
              <w:rPr>
                <w:rFonts w:cs="Arial"/>
                <w:sz w:val="18"/>
              </w:rPr>
              <w:t xml:space="preserve"> </w:t>
            </w:r>
            <w:r w:rsidR="00C85701">
              <w:rPr>
                <w:rFonts w:cs="Arial"/>
                <w:sz w:val="18"/>
              </w:rPr>
              <w:t>A</w:t>
            </w:r>
            <w:r>
              <w:rPr>
                <w:rFonts w:cs="Arial"/>
                <w:sz w:val="18"/>
              </w:rPr>
              <w:t>ppellant: WILLIAM ELLIS SHARP</w:t>
            </w:r>
          </w:p>
        </w:tc>
      </w:tr>
      <w:tr w:rsidR="006941A1" w14:paraId="391C72BF" w14:textId="77777777" w:rsidTr="00C85701">
        <w:trPr>
          <w:cantSplit/>
        </w:trPr>
        <w:tc>
          <w:tcPr>
            <w:tcW w:w="1458" w:type="dxa"/>
          </w:tcPr>
          <w:p w14:paraId="24C3A44D" w14:textId="77777777" w:rsidR="00143579" w:rsidRPr="004816D8" w:rsidRDefault="00174337" w:rsidP="00A33967">
            <w:pPr>
              <w:keepNext/>
              <w:keepLines/>
              <w:rPr>
                <w:rFonts w:ascii="Arial Rounded MT Bold" w:hAnsi="Arial Rounded MT Bold"/>
              </w:rPr>
            </w:pPr>
          </w:p>
        </w:tc>
        <w:tc>
          <w:tcPr>
            <w:tcW w:w="9558" w:type="dxa"/>
          </w:tcPr>
          <w:p w14:paraId="0082E875" w14:textId="32673E6F" w:rsidR="00143579" w:rsidRPr="002C7C3C" w:rsidRDefault="000646C8" w:rsidP="00C75C48">
            <w:pPr>
              <w:keepNext/>
              <w:keepLines/>
              <w:spacing w:after="120"/>
              <w:rPr>
                <w:rFonts w:ascii="Arial Rounded MT Bold" w:hAnsi="Arial Rounded MT Bold"/>
              </w:rPr>
            </w:pPr>
            <w:r>
              <w:rPr>
                <w:rFonts w:cs="Arial"/>
                <w:noProof/>
                <w:sz w:val="18"/>
              </w:rPr>
              <w:t>Attorney for</w:t>
            </w:r>
            <w:r>
              <w:rPr>
                <w:rFonts w:cs="Arial"/>
                <w:sz w:val="18"/>
              </w:rPr>
              <w:t xml:space="preserve"> Appellee: Christopher Henry</w:t>
            </w:r>
          </w:p>
        </w:tc>
      </w:tr>
      <w:tr w:rsidR="006941A1" w14:paraId="61BAEFB0" w14:textId="77777777" w:rsidTr="00C85701">
        <w:trPr>
          <w:cantSplit/>
        </w:trPr>
        <w:tc>
          <w:tcPr>
            <w:tcW w:w="1458" w:type="dxa"/>
            <w:tcBorders>
              <w:bottom w:val="single" w:sz="4" w:space="0" w:color="auto"/>
            </w:tcBorders>
          </w:tcPr>
          <w:p w14:paraId="3229D605" w14:textId="77777777" w:rsidR="00EA2FFE" w:rsidRPr="00D22866" w:rsidRDefault="00174337" w:rsidP="00A33967">
            <w:pPr>
              <w:keepLines/>
              <w:jc w:val="right"/>
              <w:rPr>
                <w:rFonts w:cs="Arial"/>
                <w:b/>
                <w:sz w:val="18"/>
                <w:szCs w:val="18"/>
              </w:rPr>
            </w:pPr>
          </w:p>
        </w:tc>
        <w:tc>
          <w:tcPr>
            <w:tcW w:w="9558" w:type="dxa"/>
            <w:tcBorders>
              <w:bottom w:val="single" w:sz="4" w:space="0" w:color="auto"/>
            </w:tcBorders>
          </w:tcPr>
          <w:p w14:paraId="0A044AEC" w14:textId="77777777" w:rsidR="00EA2FFE" w:rsidRPr="00D22866" w:rsidRDefault="00174337" w:rsidP="00A33967">
            <w:pPr>
              <w:keepLines/>
              <w:rPr>
                <w:rFonts w:cs="Arial"/>
                <w:sz w:val="18"/>
                <w:szCs w:val="18"/>
              </w:rPr>
            </w:pPr>
          </w:p>
        </w:tc>
      </w:tr>
    </w:tbl>
    <w:p w14:paraId="5B8A165E" w14:textId="77777777" w:rsidR="00BD50E1" w:rsidRDefault="00174337">
      <w:pPr>
        <w:rPr>
          <w:rFonts w:cs="Arial"/>
          <w:szCs w:val="22"/>
        </w:rPr>
      </w:pPr>
    </w:p>
    <w:p w14:paraId="5B88EF69" w14:textId="77777777" w:rsidR="00BD50E1" w:rsidRPr="00BD50E1" w:rsidRDefault="00174337">
      <w:pPr>
        <w:rPr>
          <w:rFonts w:cs="Arial"/>
          <w:szCs w:val="22"/>
        </w:rPr>
      </w:pPr>
    </w:p>
    <w:sectPr w:rsidR="00BD50E1" w:rsidRPr="00BD50E1" w:rsidSect="00C108DF">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5EB53" w14:textId="77777777" w:rsidR="009E0283" w:rsidRDefault="000646C8">
      <w:r>
        <w:separator/>
      </w:r>
    </w:p>
  </w:endnote>
  <w:endnote w:type="continuationSeparator" w:id="0">
    <w:p w14:paraId="3692EBE7" w14:textId="77777777" w:rsidR="009E0283" w:rsidRDefault="0006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A5DE" w14:textId="77777777" w:rsidR="009C27E8" w:rsidRPr="009C27E8" w:rsidRDefault="000646C8" w:rsidP="009C27E8">
    <w:pPr>
      <w:pStyle w:val="Footer"/>
      <w:jc w:val="center"/>
      <w:rPr>
        <w:lang w:val="en-IN"/>
      </w:rPr>
    </w:pPr>
    <w:r>
      <w:rPr>
        <w:lang w:val="en-IN"/>
      </w:rPr>
      <w:t xml:space="preserve">Page </w:t>
    </w:r>
    <w:r>
      <w:rPr>
        <w:lang w:val="en-IN"/>
      </w:rPr>
      <w:fldChar w:fldCharType="begin"/>
    </w:r>
    <w:r>
      <w:rPr>
        <w:lang w:val="en-IN"/>
      </w:rPr>
      <w:instrText xml:space="preserve"> PAGE   \* MERGEFORMAT </w:instrText>
    </w:r>
    <w:r>
      <w:rPr>
        <w:lang w:val="en-IN"/>
      </w:rPr>
      <w:fldChar w:fldCharType="separate"/>
    </w:r>
    <w:r>
      <w:rPr>
        <w:noProof/>
        <w:lang w:val="en-IN"/>
      </w:rPr>
      <w:t>2</w:t>
    </w:r>
    <w:r>
      <w:rPr>
        <w:lang w:val="en-IN"/>
      </w:rPr>
      <w:fldChar w:fldCharType="end"/>
    </w:r>
    <w:r>
      <w:rPr>
        <w:lang w:val="en-IN"/>
      </w:rPr>
      <w:t xml:space="preserve"> of </w:t>
    </w:r>
    <w:r>
      <w:rPr>
        <w:lang w:val="en-IN"/>
      </w:rPr>
      <w:fldChar w:fldCharType="begin"/>
    </w:r>
    <w:r>
      <w:rPr>
        <w:lang w:val="en-IN"/>
      </w:rPr>
      <w:instrText xml:space="preserve"> NUMPAGES   \* MERGEFORMAT </w:instrText>
    </w:r>
    <w:r>
      <w:rPr>
        <w:lang w:val="en-IN"/>
      </w:rPr>
      <w:fldChar w:fldCharType="separate"/>
    </w:r>
    <w:r>
      <w:rPr>
        <w:noProof/>
        <w:lang w:val="en-IN"/>
      </w:rPr>
      <w:t>2</w:t>
    </w:r>
    <w:r>
      <w:rPr>
        <w:lang w:val="en-I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57220" w14:textId="77777777" w:rsidR="009E0283" w:rsidRDefault="000646C8">
      <w:r>
        <w:separator/>
      </w:r>
    </w:p>
  </w:footnote>
  <w:footnote w:type="continuationSeparator" w:id="0">
    <w:p w14:paraId="5BF87D65" w14:textId="77777777" w:rsidR="009E0283" w:rsidRDefault="0006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3127" w14:textId="77777777" w:rsidR="00534D65" w:rsidRPr="003B607E" w:rsidRDefault="000646C8" w:rsidP="00534D65">
    <w:pPr>
      <w:jc w:val="right"/>
      <w:rPr>
        <w:rFonts w:cs="Arial"/>
        <w:b/>
        <w:sz w:val="24"/>
      </w:rPr>
    </w:pPr>
    <w:r w:rsidRPr="003B607E">
      <w:rPr>
        <w:rFonts w:cs="Arial"/>
        <w:b/>
        <w:sz w:val="24"/>
      </w:rPr>
      <w:t xml:space="preserve">Updated: </w:t>
    </w:r>
    <w:r w:rsidRPr="003B607E">
      <w:rPr>
        <w:rFonts w:cs="Arial"/>
        <w:b/>
        <w:noProof/>
        <w:sz w:val="24"/>
      </w:rPr>
      <w:t>12/01</w:t>
    </w:r>
    <w:r w:rsidRPr="003B607E">
      <w:rPr>
        <w:rFonts w:cs="Arial"/>
        <w:b/>
        <w:sz w:val="24"/>
      </w:rPr>
      <w:t>/2022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1A1"/>
    <w:rsid w:val="000646C8"/>
    <w:rsid w:val="00174337"/>
    <w:rsid w:val="0050625C"/>
    <w:rsid w:val="006941A1"/>
    <w:rsid w:val="009E0283"/>
    <w:rsid w:val="00C8570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D4E3E"/>
  <w15:docId w15:val="{5491CBAB-A24F-4A15-961F-3C3D65B4F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F21"/>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3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43579"/>
    <w:rPr>
      <w:color w:val="0000FF" w:themeColor="hyperlink"/>
      <w:u w:val="single"/>
    </w:rPr>
  </w:style>
  <w:style w:type="character" w:customStyle="1" w:styleId="UnresolvedMention1">
    <w:name w:val="Unresolved Mention1"/>
    <w:basedOn w:val="DefaultParagraphFont"/>
    <w:uiPriority w:val="99"/>
    <w:semiHidden/>
    <w:unhideWhenUsed/>
    <w:rsid w:val="00626606"/>
    <w:rPr>
      <w:color w:val="605E5C"/>
      <w:shd w:val="clear" w:color="auto" w:fill="E1DFDD"/>
    </w:rPr>
  </w:style>
  <w:style w:type="paragraph" w:styleId="Header">
    <w:name w:val="header"/>
    <w:basedOn w:val="Normal"/>
    <w:link w:val="HeaderChar"/>
    <w:unhideWhenUsed/>
    <w:rsid w:val="00534D65"/>
    <w:pPr>
      <w:tabs>
        <w:tab w:val="center" w:pos="4513"/>
        <w:tab w:val="right" w:pos="9026"/>
      </w:tabs>
    </w:pPr>
  </w:style>
  <w:style w:type="character" w:customStyle="1" w:styleId="HeaderChar">
    <w:name w:val="Header Char"/>
    <w:basedOn w:val="DefaultParagraphFont"/>
    <w:link w:val="Header"/>
    <w:rsid w:val="00534D65"/>
    <w:rPr>
      <w:sz w:val="24"/>
      <w:szCs w:val="24"/>
    </w:rPr>
  </w:style>
  <w:style w:type="paragraph" w:styleId="Footer">
    <w:name w:val="footer"/>
    <w:basedOn w:val="Normal"/>
    <w:link w:val="FooterChar"/>
    <w:unhideWhenUsed/>
    <w:rsid w:val="00534D65"/>
    <w:pPr>
      <w:tabs>
        <w:tab w:val="center" w:pos="4513"/>
        <w:tab w:val="right" w:pos="9026"/>
      </w:tabs>
    </w:pPr>
  </w:style>
  <w:style w:type="character" w:customStyle="1" w:styleId="FooterChar">
    <w:name w:val="Footer Char"/>
    <w:basedOn w:val="DefaultParagraphFont"/>
    <w:link w:val="Footer"/>
    <w:rsid w:val="00534D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ellatepublic.kycourts.net/case/25db72c69ddb485256db47fc791113a37c0a6a7e67d570a366dbf3f8dfb9f9a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ellatepublic.kycourts.net/case/706133d14ff2020c9a926e8b0eca4c9ec5765a460e548f6071ab8fa5bcc47d9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ppellatepublic.kycourts.net/case/1be6e11b205aed32fea160d035edc4ba29183f87dcac7b5145516c623b1a3b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6817B-1136-40EC-A8D9-86F3FDACC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351</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Thomson Reuters</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Baldwin, Dave (Legal)</dc:creator>
  <cp:lastModifiedBy>Coates, Natasha</cp:lastModifiedBy>
  <cp:revision>4</cp:revision>
  <dcterms:created xsi:type="dcterms:W3CDTF">2022-12-01T16:10:00Z</dcterms:created>
  <dcterms:modified xsi:type="dcterms:W3CDTF">2022-12-14T13:27:00Z</dcterms:modified>
</cp:coreProperties>
</file>